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F09" w:rsidRDefault="00486F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D33AD" w:rsidTr="00D00B0E">
        <w:tc>
          <w:tcPr>
            <w:tcW w:w="15388" w:type="dxa"/>
            <w:gridSpan w:val="3"/>
            <w:shd w:val="clear" w:color="auto" w:fill="A8D08D" w:themeFill="accent6" w:themeFillTint="99"/>
          </w:tcPr>
          <w:p w:rsidR="001D33AD" w:rsidRPr="001D33AD" w:rsidRDefault="00EC5CE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Basic First Aid</w:t>
            </w:r>
          </w:p>
        </w:tc>
      </w:tr>
      <w:tr w:rsidR="0041447C" w:rsidTr="00D00B0E">
        <w:tc>
          <w:tcPr>
            <w:tcW w:w="5129" w:type="dxa"/>
            <w:shd w:val="clear" w:color="auto" w:fill="E2EFD9" w:themeFill="accent6" w:themeFillTint="33"/>
          </w:tcPr>
          <w:p w:rsidR="0041447C" w:rsidRPr="0041447C" w:rsidRDefault="0041447C" w:rsidP="0041447C">
            <w:p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EYFS</w:t>
            </w:r>
          </w:p>
        </w:tc>
        <w:tc>
          <w:tcPr>
            <w:tcW w:w="5129" w:type="dxa"/>
            <w:shd w:val="clear" w:color="auto" w:fill="E2EFD9" w:themeFill="accent6" w:themeFillTint="33"/>
          </w:tcPr>
          <w:p w:rsidR="0041447C" w:rsidRDefault="0041447C" w:rsidP="0041447C">
            <w:r w:rsidRPr="0041447C">
              <w:rPr>
                <w:rFonts w:ascii="Arial" w:hAnsi="Arial" w:cs="Arial"/>
              </w:rPr>
              <w:t>Year 1</w:t>
            </w:r>
          </w:p>
        </w:tc>
        <w:tc>
          <w:tcPr>
            <w:tcW w:w="5130" w:type="dxa"/>
            <w:shd w:val="clear" w:color="auto" w:fill="E2EFD9" w:themeFill="accent6" w:themeFillTint="33"/>
          </w:tcPr>
          <w:p w:rsidR="0041447C" w:rsidRPr="001D33AD" w:rsidRDefault="001D33AD" w:rsidP="0041447C">
            <w:pPr>
              <w:rPr>
                <w:rFonts w:ascii="Arial" w:hAnsi="Arial" w:cs="Arial"/>
              </w:rPr>
            </w:pPr>
            <w:r w:rsidRPr="001D33AD">
              <w:rPr>
                <w:rFonts w:ascii="Arial" w:hAnsi="Arial" w:cs="Arial"/>
              </w:rPr>
              <w:t>Year 2</w:t>
            </w:r>
          </w:p>
        </w:tc>
      </w:tr>
      <w:tr w:rsidR="0041447C" w:rsidTr="0041447C">
        <w:tc>
          <w:tcPr>
            <w:tcW w:w="5129" w:type="dxa"/>
          </w:tcPr>
          <w:p w:rsidR="00480502" w:rsidRPr="00480502" w:rsidRDefault="00480502" w:rsidP="00480502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999 is the phone number to call in an emergency in the UK.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An emergency means someone is very hurt or in danger.</w:t>
            </w:r>
          </w:p>
          <w:p w:rsidR="004F3ECC" w:rsidRPr="00480502" w:rsidRDefault="00480502" w:rsidP="00480502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You can ask for help from a grown-up or call 999 if no grown-up is there.</w:t>
            </w:r>
          </w:p>
        </w:tc>
        <w:tc>
          <w:tcPr>
            <w:tcW w:w="5129" w:type="dxa"/>
          </w:tcPr>
          <w:p w:rsidR="00480502" w:rsidRPr="00480502" w:rsidRDefault="00480502" w:rsidP="00480502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Only call 999 if someone is very hurt, in danger, or there is a fire.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When you call 999, you speak to an operator who asks questions.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You need to say your name and where you are so help can come.</w:t>
            </w:r>
          </w:p>
          <w:p w:rsidR="004F3ECC" w:rsidRPr="00480502" w:rsidRDefault="004F3ECC" w:rsidP="00480502">
            <w:pPr>
              <w:rPr>
                <w:rFonts w:ascii="Arial" w:hAnsi="Arial" w:cs="Arial"/>
              </w:rPr>
            </w:pPr>
          </w:p>
        </w:tc>
        <w:tc>
          <w:tcPr>
            <w:tcW w:w="5130" w:type="dxa"/>
          </w:tcPr>
          <w:p w:rsidR="00480502" w:rsidRPr="00480502" w:rsidRDefault="00480502" w:rsidP="00480502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The operator will ask which service you need: ambulance, police, or fire.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Tell the operator what happened and if anyone is hurt.</w:t>
            </w:r>
          </w:p>
          <w:p w:rsidR="004F3ECC" w:rsidRPr="00480502" w:rsidRDefault="00480502" w:rsidP="00480502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Stay on the phone until the operator says you can hang up.</w:t>
            </w:r>
          </w:p>
        </w:tc>
      </w:tr>
    </w:tbl>
    <w:p w:rsidR="0041447C" w:rsidRDefault="004144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496073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496073" w:rsidRPr="00496073" w:rsidRDefault="00EC5CE3" w:rsidP="007367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Basic First Aid</w:t>
            </w:r>
          </w:p>
        </w:tc>
      </w:tr>
      <w:tr w:rsidR="007367B3" w:rsidTr="00D00B0E">
        <w:tc>
          <w:tcPr>
            <w:tcW w:w="7652" w:type="dxa"/>
            <w:shd w:val="clear" w:color="auto" w:fill="E2EFD9" w:themeFill="accent6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4</w:t>
            </w:r>
          </w:p>
        </w:tc>
      </w:tr>
      <w:tr w:rsidR="007367B3" w:rsidRPr="003A6174" w:rsidTr="0041447C">
        <w:tc>
          <w:tcPr>
            <w:tcW w:w="7652" w:type="dxa"/>
          </w:tcPr>
          <w:p w:rsidR="00480502" w:rsidRPr="00480502" w:rsidRDefault="00480502" w:rsidP="00480502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You must know your home address and postcode to tell the operator.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Explain what happened and how many people need help.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If you are outside, look for signs or landmarks to help describe your location.</w:t>
            </w:r>
          </w:p>
          <w:p w:rsidR="00480502" w:rsidRPr="00480502" w:rsidRDefault="00480502" w:rsidP="00480502">
            <w:pPr>
              <w:pStyle w:val="ListParagraph"/>
              <w:ind w:left="360"/>
              <w:rPr>
                <w:rFonts w:ascii="Arial" w:hAnsi="Arial" w:cs="Arial"/>
              </w:rPr>
            </w:pPr>
          </w:p>
          <w:p w:rsidR="00480502" w:rsidRPr="00480502" w:rsidRDefault="00480502" w:rsidP="00480502">
            <w:p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Bites and Stings</w:t>
            </w:r>
            <w:r>
              <w:rPr>
                <w:rFonts w:ascii="Arial" w:hAnsi="Arial" w:cs="Arial"/>
              </w:rPr>
              <w:t xml:space="preserve"> - </w:t>
            </w:r>
            <w:r w:rsidRPr="00480502">
              <w:rPr>
                <w:rFonts w:ascii="Arial" w:hAnsi="Arial" w:cs="Arial"/>
              </w:rPr>
              <w:t>What should you do if someone is bitten or stung?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Wash the bite or sting area with soap and water to reduce infection risk.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Apply a cold pack or cloth to reduce pain and swelling.</w:t>
            </w:r>
          </w:p>
          <w:p w:rsidR="004F3ECC" w:rsidRPr="00480502" w:rsidRDefault="00480502" w:rsidP="00480502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If the person has trouble breathing or swelling spreads, call 999 immediately.</w:t>
            </w:r>
          </w:p>
        </w:tc>
        <w:tc>
          <w:tcPr>
            <w:tcW w:w="7652" w:type="dxa"/>
          </w:tcPr>
          <w:p w:rsidR="00480502" w:rsidRPr="00480502" w:rsidRDefault="00480502" w:rsidP="00480502">
            <w:pPr>
              <w:pStyle w:val="ListParagraph"/>
              <w:numPr>
                <w:ilvl w:val="0"/>
                <w:numId w:val="37"/>
              </w:numPr>
              <w:ind w:left="360"/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Make sure you are safe before calling 999 (e.g., away from fire or traffic).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7"/>
              </w:numPr>
              <w:ind w:left="360"/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Do not move someone who is badly hurt unless they are in danger.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7"/>
              </w:numPr>
              <w:ind w:left="360"/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If you are alone, put the phone on loudspeaker so you can follow instructions.</w:t>
            </w:r>
          </w:p>
          <w:p w:rsidR="00480502" w:rsidRPr="00480502" w:rsidRDefault="00480502" w:rsidP="00480502">
            <w:pPr>
              <w:rPr>
                <w:rFonts w:ascii="Arial" w:hAnsi="Arial" w:cs="Arial"/>
              </w:rPr>
            </w:pPr>
          </w:p>
          <w:p w:rsidR="00480502" w:rsidRPr="00480502" w:rsidRDefault="00480502" w:rsidP="00480502">
            <w:p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Asthma</w:t>
            </w:r>
            <w:r w:rsidRPr="00480502">
              <w:rPr>
                <w:rFonts w:ascii="Arial" w:hAnsi="Arial" w:cs="Arial"/>
              </w:rPr>
              <w:t xml:space="preserve"> - </w:t>
            </w:r>
            <w:r w:rsidRPr="00480502">
              <w:rPr>
                <w:rFonts w:ascii="Arial" w:hAnsi="Arial" w:cs="Arial"/>
              </w:rPr>
              <w:t>How can you help someone having an asthma attack?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Help the person sit upright and stay calm—do not lie them down.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Encourage them to use their reliever inhaler (usually blue) as directed.</w:t>
            </w:r>
          </w:p>
          <w:p w:rsidR="004F3ECC" w:rsidRPr="00775E9A" w:rsidRDefault="00480502" w:rsidP="00480502">
            <w:pPr>
              <w:pStyle w:val="ListParagraph"/>
              <w:numPr>
                <w:ilvl w:val="0"/>
                <w:numId w:val="38"/>
              </w:numPr>
            </w:pPr>
            <w:r w:rsidRPr="00480502">
              <w:rPr>
                <w:rFonts w:ascii="Arial" w:hAnsi="Arial" w:cs="Arial"/>
              </w:rPr>
              <w:t>If symptoms do not improve or worsen, call 999 straight away.</w:t>
            </w:r>
          </w:p>
        </w:tc>
      </w:tr>
    </w:tbl>
    <w:p w:rsidR="00C86BF0" w:rsidRPr="003A6174" w:rsidRDefault="00C86BF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7367B3" w:rsidTr="00D00B0E">
        <w:tc>
          <w:tcPr>
            <w:tcW w:w="15304" w:type="dxa"/>
            <w:gridSpan w:val="2"/>
            <w:shd w:val="clear" w:color="auto" w:fill="A8D08D" w:themeFill="accent6" w:themeFillTint="99"/>
          </w:tcPr>
          <w:p w:rsidR="007367B3" w:rsidRPr="001D33AD" w:rsidRDefault="00EC5CE3" w:rsidP="007367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Basic First Aid</w:t>
            </w:r>
          </w:p>
        </w:tc>
      </w:tr>
      <w:tr w:rsidR="007367B3" w:rsidTr="00D00B0E">
        <w:tc>
          <w:tcPr>
            <w:tcW w:w="7652" w:type="dxa"/>
            <w:shd w:val="clear" w:color="auto" w:fill="E2EFD9" w:themeFill="accent6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7652" w:type="dxa"/>
            <w:shd w:val="clear" w:color="auto" w:fill="E2EFD9" w:themeFill="accent6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6</w:t>
            </w:r>
          </w:p>
        </w:tc>
      </w:tr>
      <w:tr w:rsidR="007367B3" w:rsidTr="00603699">
        <w:tc>
          <w:tcPr>
            <w:tcW w:w="7652" w:type="dxa"/>
          </w:tcPr>
          <w:p w:rsidR="00480502" w:rsidRPr="00480502" w:rsidRDefault="00480502" w:rsidP="00480502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Speak slowly and clearly so the operator understands you.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Answer all questions, even if they seem repeated—they help send the right help.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The operator might give you instructions to help the person until help arrives.</w:t>
            </w:r>
          </w:p>
          <w:p w:rsidR="00480502" w:rsidRDefault="00480502" w:rsidP="00480502">
            <w:pPr>
              <w:rPr>
                <w:rFonts w:ascii="Arial" w:hAnsi="Arial" w:cs="Arial"/>
              </w:rPr>
            </w:pPr>
          </w:p>
          <w:p w:rsidR="00480502" w:rsidRPr="00480502" w:rsidRDefault="00480502" w:rsidP="00480502">
            <w:p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Year 5 – Bleeding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What should you do if someone is bleeding heavily?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Apply firm pressure to the wound with a clean cloth or bandage.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Keep the injured limb raised above heart level if possible.</w:t>
            </w:r>
          </w:p>
          <w:p w:rsidR="004F3ECC" w:rsidRPr="00480502" w:rsidRDefault="00480502" w:rsidP="00480502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If bleeding does not stop or is severe, call 999 immediately.</w:t>
            </w:r>
          </w:p>
        </w:tc>
        <w:tc>
          <w:tcPr>
            <w:tcW w:w="7652" w:type="dxa"/>
          </w:tcPr>
          <w:p w:rsidR="00480502" w:rsidRPr="00480502" w:rsidRDefault="00480502" w:rsidP="00480502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Calling 999 when it’s not an emergency can stop someone else getting help.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You can be traced if you make a prank call, and it is against the law.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In a real emergency, calling 999 quickly can save a life.</w:t>
            </w:r>
          </w:p>
          <w:p w:rsidR="00480502" w:rsidRPr="00480502" w:rsidRDefault="00480502" w:rsidP="00480502">
            <w:pPr>
              <w:tabs>
                <w:tab w:val="left" w:pos="1668"/>
              </w:tabs>
              <w:rPr>
                <w:rFonts w:ascii="Arial" w:hAnsi="Arial" w:cs="Arial"/>
              </w:rPr>
            </w:pPr>
          </w:p>
          <w:p w:rsidR="00480502" w:rsidRPr="00480502" w:rsidRDefault="00480502" w:rsidP="00480502">
            <w:pPr>
              <w:tabs>
                <w:tab w:val="left" w:pos="1668"/>
              </w:tabs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Year 6 – Choking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How can you help someone who is choking?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Ask the person to cough forcefully if they can still breathe or speak.</w:t>
            </w:r>
          </w:p>
          <w:p w:rsidR="00480502" w:rsidRPr="00480502" w:rsidRDefault="00480502" w:rsidP="00480502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If they cannot breathe, give up to 5 back blows between the shoulder blades.</w:t>
            </w:r>
          </w:p>
          <w:p w:rsidR="004F3ECC" w:rsidRPr="004F3ECC" w:rsidRDefault="00480502" w:rsidP="00480502">
            <w:pPr>
              <w:pStyle w:val="ListParagraph"/>
              <w:numPr>
                <w:ilvl w:val="0"/>
                <w:numId w:val="33"/>
              </w:numPr>
              <w:tabs>
                <w:tab w:val="left" w:pos="1668"/>
              </w:tabs>
              <w:rPr>
                <w:rFonts w:ascii="Arial" w:hAnsi="Arial" w:cs="Arial"/>
              </w:rPr>
            </w:pPr>
            <w:r w:rsidRPr="00480502">
              <w:rPr>
                <w:rFonts w:ascii="Arial" w:hAnsi="Arial" w:cs="Arial"/>
              </w:rPr>
              <w:t>If choking continues, give up to 5 abdominal thrusts and call 999 if the object does not come out.</w:t>
            </w:r>
          </w:p>
        </w:tc>
      </w:tr>
    </w:tbl>
    <w:p w:rsidR="001D33AD" w:rsidRDefault="001D33AD">
      <w:bookmarkStart w:id="0" w:name="_GoBack"/>
      <w:bookmarkEnd w:id="0"/>
    </w:p>
    <w:sectPr w:rsidR="001D33AD" w:rsidSect="004144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5A65"/>
    <w:multiLevelType w:val="hybridMultilevel"/>
    <w:tmpl w:val="58E494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0053B1"/>
    <w:multiLevelType w:val="hybridMultilevel"/>
    <w:tmpl w:val="D0B43E2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2A3A3A"/>
    <w:multiLevelType w:val="hybridMultilevel"/>
    <w:tmpl w:val="F0E625E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AD3FD6"/>
    <w:multiLevelType w:val="multilevel"/>
    <w:tmpl w:val="4F36553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0B0B5605"/>
    <w:multiLevelType w:val="hybridMultilevel"/>
    <w:tmpl w:val="930CC58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E05202"/>
    <w:multiLevelType w:val="hybridMultilevel"/>
    <w:tmpl w:val="B7D4C7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791B76"/>
    <w:multiLevelType w:val="hybridMultilevel"/>
    <w:tmpl w:val="85E6387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77289A"/>
    <w:multiLevelType w:val="hybridMultilevel"/>
    <w:tmpl w:val="C80E4F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AF4C86"/>
    <w:multiLevelType w:val="hybridMultilevel"/>
    <w:tmpl w:val="048AA5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E17D7C"/>
    <w:multiLevelType w:val="hybridMultilevel"/>
    <w:tmpl w:val="80AE2C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DB6037F"/>
    <w:multiLevelType w:val="hybridMultilevel"/>
    <w:tmpl w:val="9738D37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F8B42CD"/>
    <w:multiLevelType w:val="hybridMultilevel"/>
    <w:tmpl w:val="C98A32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DC759B"/>
    <w:multiLevelType w:val="hybridMultilevel"/>
    <w:tmpl w:val="0D2476C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222081"/>
    <w:multiLevelType w:val="hybridMultilevel"/>
    <w:tmpl w:val="6CCC47D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F77BB4"/>
    <w:multiLevelType w:val="hybridMultilevel"/>
    <w:tmpl w:val="D84ED63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8271E3B"/>
    <w:multiLevelType w:val="hybridMultilevel"/>
    <w:tmpl w:val="E3FA79CA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AC040AF"/>
    <w:multiLevelType w:val="hybridMultilevel"/>
    <w:tmpl w:val="86B07F3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AD45160"/>
    <w:multiLevelType w:val="hybridMultilevel"/>
    <w:tmpl w:val="3E8A8EF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15F553B"/>
    <w:multiLevelType w:val="hybridMultilevel"/>
    <w:tmpl w:val="E02EC97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1CA5D5D"/>
    <w:multiLevelType w:val="hybridMultilevel"/>
    <w:tmpl w:val="15B8775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7CC3AD4"/>
    <w:multiLevelType w:val="hybridMultilevel"/>
    <w:tmpl w:val="142E72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BE75492"/>
    <w:multiLevelType w:val="hybridMultilevel"/>
    <w:tmpl w:val="5DB442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E3005FC"/>
    <w:multiLevelType w:val="hybridMultilevel"/>
    <w:tmpl w:val="6B9229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6A1BE8"/>
    <w:multiLevelType w:val="hybridMultilevel"/>
    <w:tmpl w:val="6D9C790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B7623C"/>
    <w:multiLevelType w:val="hybridMultilevel"/>
    <w:tmpl w:val="C690F53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02564A6"/>
    <w:multiLevelType w:val="hybridMultilevel"/>
    <w:tmpl w:val="2288FDE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6076A1"/>
    <w:multiLevelType w:val="hybridMultilevel"/>
    <w:tmpl w:val="A104AD9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80A4450"/>
    <w:multiLevelType w:val="hybridMultilevel"/>
    <w:tmpl w:val="EBC234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88B1686"/>
    <w:multiLevelType w:val="hybridMultilevel"/>
    <w:tmpl w:val="AAD657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F186040"/>
    <w:multiLevelType w:val="hybridMultilevel"/>
    <w:tmpl w:val="71D6A3F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18B6BCD"/>
    <w:multiLevelType w:val="multilevel"/>
    <w:tmpl w:val="D5B0502A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 w15:restartNumberingAfterBreak="0">
    <w:nsid w:val="65A547EE"/>
    <w:multiLevelType w:val="hybridMultilevel"/>
    <w:tmpl w:val="61600EB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F11ED8"/>
    <w:multiLevelType w:val="hybridMultilevel"/>
    <w:tmpl w:val="A55C40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6673A36"/>
    <w:multiLevelType w:val="hybridMultilevel"/>
    <w:tmpl w:val="D82C8E5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85B44D8"/>
    <w:multiLevelType w:val="hybridMultilevel"/>
    <w:tmpl w:val="AE8220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E881AC8"/>
    <w:multiLevelType w:val="hybridMultilevel"/>
    <w:tmpl w:val="622A65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7F54A9B"/>
    <w:multiLevelType w:val="multilevel"/>
    <w:tmpl w:val="D8642184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3"/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296D7E"/>
    <w:multiLevelType w:val="hybridMultilevel"/>
    <w:tmpl w:val="A196769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A5013A8"/>
    <w:multiLevelType w:val="hybridMultilevel"/>
    <w:tmpl w:val="B33EF04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924060"/>
    <w:multiLevelType w:val="hybridMultilevel"/>
    <w:tmpl w:val="CB143E5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8"/>
  </w:num>
  <w:num w:numId="3">
    <w:abstractNumId w:val="4"/>
  </w:num>
  <w:num w:numId="4">
    <w:abstractNumId w:val="34"/>
  </w:num>
  <w:num w:numId="5">
    <w:abstractNumId w:val="13"/>
  </w:num>
  <w:num w:numId="6">
    <w:abstractNumId w:val="7"/>
  </w:num>
  <w:num w:numId="7">
    <w:abstractNumId w:val="25"/>
  </w:num>
  <w:num w:numId="8">
    <w:abstractNumId w:val="20"/>
  </w:num>
  <w:num w:numId="9">
    <w:abstractNumId w:val="10"/>
  </w:num>
  <w:num w:numId="10">
    <w:abstractNumId w:val="0"/>
  </w:num>
  <w:num w:numId="11">
    <w:abstractNumId w:val="8"/>
  </w:num>
  <w:num w:numId="12">
    <w:abstractNumId w:val="21"/>
  </w:num>
  <w:num w:numId="13">
    <w:abstractNumId w:val="15"/>
  </w:num>
  <w:num w:numId="14">
    <w:abstractNumId w:val="22"/>
  </w:num>
  <w:num w:numId="15">
    <w:abstractNumId w:val="32"/>
  </w:num>
  <w:num w:numId="16">
    <w:abstractNumId w:val="2"/>
  </w:num>
  <w:num w:numId="17">
    <w:abstractNumId w:val="39"/>
  </w:num>
  <w:num w:numId="18">
    <w:abstractNumId w:val="11"/>
  </w:num>
  <w:num w:numId="19">
    <w:abstractNumId w:val="26"/>
  </w:num>
  <w:num w:numId="20">
    <w:abstractNumId w:val="17"/>
  </w:num>
  <w:num w:numId="21">
    <w:abstractNumId w:val="6"/>
  </w:num>
  <w:num w:numId="22">
    <w:abstractNumId w:val="12"/>
  </w:num>
  <w:num w:numId="23">
    <w:abstractNumId w:val="23"/>
  </w:num>
  <w:num w:numId="24">
    <w:abstractNumId w:val="36"/>
  </w:num>
  <w:num w:numId="25">
    <w:abstractNumId w:val="18"/>
  </w:num>
  <w:num w:numId="26">
    <w:abstractNumId w:val="3"/>
  </w:num>
  <w:num w:numId="27">
    <w:abstractNumId w:val="30"/>
  </w:num>
  <w:num w:numId="28">
    <w:abstractNumId w:val="1"/>
  </w:num>
  <w:num w:numId="29">
    <w:abstractNumId w:val="14"/>
  </w:num>
  <w:num w:numId="30">
    <w:abstractNumId w:val="24"/>
  </w:num>
  <w:num w:numId="31">
    <w:abstractNumId w:val="35"/>
  </w:num>
  <w:num w:numId="32">
    <w:abstractNumId w:val="27"/>
  </w:num>
  <w:num w:numId="33">
    <w:abstractNumId w:val="29"/>
  </w:num>
  <w:num w:numId="34">
    <w:abstractNumId w:val="33"/>
  </w:num>
  <w:num w:numId="35">
    <w:abstractNumId w:val="31"/>
  </w:num>
  <w:num w:numId="36">
    <w:abstractNumId w:val="19"/>
  </w:num>
  <w:num w:numId="37">
    <w:abstractNumId w:val="38"/>
  </w:num>
  <w:num w:numId="38">
    <w:abstractNumId w:val="9"/>
  </w:num>
  <w:num w:numId="39">
    <w:abstractNumId w:val="16"/>
  </w:num>
  <w:num w:numId="4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7C"/>
    <w:rsid w:val="00050787"/>
    <w:rsid w:val="001146D9"/>
    <w:rsid w:val="001549DD"/>
    <w:rsid w:val="00173A5A"/>
    <w:rsid w:val="001C2B12"/>
    <w:rsid w:val="001D33AD"/>
    <w:rsid w:val="002317A0"/>
    <w:rsid w:val="00284DAF"/>
    <w:rsid w:val="002F4381"/>
    <w:rsid w:val="00327CA0"/>
    <w:rsid w:val="003A6174"/>
    <w:rsid w:val="003E16D2"/>
    <w:rsid w:val="0041447C"/>
    <w:rsid w:val="00447E35"/>
    <w:rsid w:val="00480502"/>
    <w:rsid w:val="00486F09"/>
    <w:rsid w:val="00496073"/>
    <w:rsid w:val="004F3ECC"/>
    <w:rsid w:val="005114AB"/>
    <w:rsid w:val="005B74BC"/>
    <w:rsid w:val="007007F0"/>
    <w:rsid w:val="007367B3"/>
    <w:rsid w:val="00775E9A"/>
    <w:rsid w:val="00840AE5"/>
    <w:rsid w:val="00951BE2"/>
    <w:rsid w:val="00962E94"/>
    <w:rsid w:val="00AF4258"/>
    <w:rsid w:val="00BB3CC5"/>
    <w:rsid w:val="00C86BF0"/>
    <w:rsid w:val="00D00B0E"/>
    <w:rsid w:val="00D22B85"/>
    <w:rsid w:val="00D65F9E"/>
    <w:rsid w:val="00E104F7"/>
    <w:rsid w:val="00EC5CE3"/>
    <w:rsid w:val="00F30D36"/>
    <w:rsid w:val="00F7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6D665"/>
  <w15:chartTrackingRefBased/>
  <w15:docId w15:val="{D9DAA187-8A2E-4446-A9B8-5A722F98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447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F3E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3E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3E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E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EC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3E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E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c6dbc339248ef87769e43500a37514b5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42e385a43a5b8993330546054e5a94e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D81AE8F-705B-4CE3-92F4-DC78F7B7C21D}"/>
</file>

<file path=customXml/itemProps2.xml><?xml version="1.0" encoding="utf-8"?>
<ds:datastoreItem xmlns:ds="http://schemas.openxmlformats.org/officeDocument/2006/customXml" ds:itemID="{D4533FFF-8133-49D9-AA5D-0844E3D586A9}"/>
</file>

<file path=customXml/itemProps3.xml><?xml version="1.0" encoding="utf-8"?>
<ds:datastoreItem xmlns:ds="http://schemas.openxmlformats.org/officeDocument/2006/customXml" ds:itemID="{043D5D43-DD6C-4DCB-BF71-BDC7CAED0F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Bowkett</dc:creator>
  <cp:keywords/>
  <dc:description/>
  <cp:lastModifiedBy>Hollie Bowkett</cp:lastModifiedBy>
  <cp:revision>4</cp:revision>
  <dcterms:created xsi:type="dcterms:W3CDTF">2026-01-28T14:35:00Z</dcterms:created>
  <dcterms:modified xsi:type="dcterms:W3CDTF">2026-01-28T14:39:00Z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